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3E" w:rsidRDefault="009A7A3E" w:rsidP="009A7A3E">
      <w:pPr>
        <w:jc w:val="center"/>
      </w:pPr>
      <w:bookmarkStart w:id="0" w:name="_GoBack"/>
      <w:bookmarkEnd w:id="0"/>
      <w:r>
        <w:t>Что делать, если налоговое уведомление не получено?</w:t>
      </w:r>
    </w:p>
    <w:p w:rsidR="009A7A3E" w:rsidRDefault="009A7A3E" w:rsidP="009A7A3E">
      <w:r>
        <w:t>Заместитель начальника Межрайонной ИФНС России № 22 по Челябинской области Ольга Васильевна Свистун информирует граждан, что приближается срок уплаты имущественных налогов физических лиц за 2022 год – 1 декабря 2023г.</w:t>
      </w:r>
    </w:p>
    <w:p w:rsidR="009A7A3E" w:rsidRDefault="009A7A3E" w:rsidP="009A7A3E">
      <w:r>
        <w:t>Если Вы не получили в этом году налоговое уведомление, проверьте его в Личном кабинете налогоплательщика — физического лица, это основной способ их направления.</w:t>
      </w:r>
    </w:p>
    <w:p w:rsidR="009A7A3E" w:rsidRDefault="009A7A3E" w:rsidP="009A7A3E">
      <w:r>
        <w:t>Есть дополнительные способы:</w:t>
      </w:r>
    </w:p>
    <w:p w:rsidR="009A7A3E" w:rsidRDefault="009A7A3E" w:rsidP="009A7A3E">
      <w:r>
        <w:t>•</w:t>
      </w:r>
      <w:r>
        <w:tab/>
        <w:t>через личный кабинет на едином портале государственных и муниципальных услуг (ЕПГУ)</w:t>
      </w:r>
    </w:p>
    <w:p w:rsidR="009A7A3E" w:rsidRDefault="009A7A3E" w:rsidP="009A7A3E">
      <w:r>
        <w:t>•</w:t>
      </w:r>
      <w:r>
        <w:tab/>
        <w:t>в любой налоговой инспекции лично</w:t>
      </w:r>
    </w:p>
    <w:p w:rsidR="009A7A3E" w:rsidRDefault="009A7A3E" w:rsidP="009A7A3E">
      <w:r>
        <w:t>•</w:t>
      </w:r>
      <w:r>
        <w:tab/>
        <w:t>в бумажном виде через Почту России</w:t>
      </w:r>
    </w:p>
    <w:p w:rsidR="009A7A3E" w:rsidRDefault="009A7A3E" w:rsidP="009A7A3E">
      <w:r>
        <w:t>Также учтите, что уведомления могут НЕ направляться по почте в следующих случаях:</w:t>
      </w:r>
    </w:p>
    <w:p w:rsidR="009A7A3E" w:rsidRDefault="009A7A3E" w:rsidP="009A7A3E">
      <w:r>
        <w:t>•</w:t>
      </w:r>
      <w:r>
        <w:tab/>
        <w:t xml:space="preserve">Если у Вас есть льготы и вычеты, которые больше, чем налоги. Или есть другие основания, полностью освобождающие Вас от уплаты налога. Ознакомиться с полным перечнем льгот можно на сайте ФНС России в </w:t>
      </w:r>
      <w:proofErr w:type="gramStart"/>
      <w:r>
        <w:t>интернет-сервисе</w:t>
      </w:r>
      <w:proofErr w:type="gramEnd"/>
      <w:r>
        <w:t xml:space="preserve"> «Справочная информация о ставках и льготах по имущественным налогам».</w:t>
      </w:r>
    </w:p>
    <w:p w:rsidR="009A7A3E" w:rsidRDefault="009A7A3E" w:rsidP="009A7A3E">
      <w:r>
        <w:t>•</w:t>
      </w:r>
      <w:r>
        <w:tab/>
        <w:t>Если общая сумма налогов составляет менее 100 рублей, за исключением случаев, предусмотренных п. 4 ст. 52 НК РФ.</w:t>
      </w:r>
    </w:p>
    <w:p w:rsidR="009A7A3E" w:rsidRDefault="009A7A3E" w:rsidP="009A7A3E">
      <w:r>
        <w:t>•</w:t>
      </w:r>
      <w:r>
        <w:tab/>
        <w:t>Если Вы являетесь пользователем Личного кабинета налогоплательщика и при этом не направили в налоговый орган уведомление о необходимости получения налоговых документов на бумаге.</w:t>
      </w:r>
    </w:p>
    <w:p w:rsidR="009A7A3E" w:rsidRDefault="009A7A3E" w:rsidP="009A7A3E">
      <w:r>
        <w:t>•</w:t>
      </w:r>
      <w:r>
        <w:tab/>
        <w:t xml:space="preserve">Если Вы направили уведомление </w:t>
      </w:r>
      <w:proofErr w:type="gramStart"/>
      <w:r>
        <w:t>о необходимости получения документов от налоговых органов в электронной форме через личный кабинет на едином портале</w:t>
      </w:r>
      <w:proofErr w:type="gramEnd"/>
      <w:r>
        <w:t xml:space="preserve"> государственных и муниципальных услуг (ЕПГУ).</w:t>
      </w:r>
    </w:p>
    <w:p w:rsidR="009A7A3E" w:rsidRDefault="009A7A3E" w:rsidP="009A7A3E">
      <w:r>
        <w:t xml:space="preserve">Ольга Васильевна  напомнила, что с 1 июля для налогоплательщиков предусмотрена возможность получения налоговых уведомлений на уплату имущественных налогов и НДФЛ, а также требований об уплате задолженности в электронной форме через личный кабинет на портале </w:t>
      </w:r>
      <w:proofErr w:type="spellStart"/>
      <w:r>
        <w:t>Госуслуг</w:t>
      </w:r>
      <w:proofErr w:type="spellEnd"/>
      <w:r>
        <w:t>.</w:t>
      </w:r>
    </w:p>
    <w:p w:rsidR="009A7A3E" w:rsidRDefault="009A7A3E" w:rsidP="009A7A3E">
      <w:r>
        <w:t>Получение через ЕПГУ указанных документов налоговых органов возможно при соблюдении двух условий:</w:t>
      </w:r>
    </w:p>
    <w:p w:rsidR="009A7A3E" w:rsidRDefault="009A7A3E" w:rsidP="009A7A3E">
      <w:r>
        <w:t>- налогоплательщик должен быть зарегистрирован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9A7A3E" w:rsidRDefault="009A7A3E" w:rsidP="009A7A3E">
      <w:r>
        <w:t xml:space="preserve">- налогоплательщик направил уведомление о необходимости получения документов от налоговых органов в электронной форме. </w:t>
      </w:r>
    </w:p>
    <w:p w:rsidR="009A7A3E" w:rsidRDefault="009A7A3E" w:rsidP="009A7A3E">
      <w:r>
        <w:t xml:space="preserve">Подробно с порядком подключения данной услуги можно ознакомиться на </w:t>
      </w:r>
      <w:proofErr w:type="spellStart"/>
      <w:r>
        <w:t>промостранице</w:t>
      </w:r>
      <w:proofErr w:type="spellEnd"/>
      <w:r>
        <w:t xml:space="preserve"> «Налоговое уведомление 2023 год» - «Налоговое уведомление через ЕПГУ».</w:t>
      </w:r>
    </w:p>
    <w:p w:rsidR="008C05AC" w:rsidRDefault="009A7A3E" w:rsidP="009A7A3E">
      <w:r>
        <w:lastRenderedPageBreak/>
        <w:t>Пользователь ЕПГУ сможет оплатить начисления налогов из налогового уведомления онлайн в личном кабинете ЕПГУ.</w:t>
      </w:r>
    </w:p>
    <w:sectPr w:rsidR="008C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3E"/>
    <w:rsid w:val="002A081A"/>
    <w:rsid w:val="008C05AC"/>
    <w:rsid w:val="009A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2023-11-21T11:01:00Z</dcterms:created>
  <dcterms:modified xsi:type="dcterms:W3CDTF">2023-11-21T11:01:00Z</dcterms:modified>
</cp:coreProperties>
</file>